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32" w:rsidRPr="008E116E" w:rsidRDefault="008E1A32" w:rsidP="008E116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E11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проверить документы на дачный участок, чтобы потом не возникло проблем?</w:t>
      </w:r>
    </w:p>
    <w:p w:rsidR="008E1A32" w:rsidRPr="008E116E" w:rsidRDefault="008E1A32" w:rsidP="008E11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Неосторожность в вопросах сделок может привести к покупке дачи с целым набором ограничений, штрафов, ссор с соседями и, более того, – привести к полной утрате права собственности. Первое, что стоит усвоить: продавать недвижимость может только собственник. Подтверждением служат свидетельство о праве собственности или выписка из Е</w:t>
      </w:r>
      <w:r w:rsid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диного государственного реестра недвижимости (Е</w:t>
      </w:r>
      <w:r w:rsidRP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ГРН</w:t>
      </w:r>
      <w:r w:rsid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E1A32" w:rsidRDefault="008E1A32" w:rsidP="008E11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Потенциальному покупателю лучше перестраховаться и самому заказать выписку из ЕГРН об интересующем объекте недвижимости, чтобы убедиться в точности предоставленных продавцом сведений. Выписка из ЕГРН содержит данные о недвижимости и ее владельце, актуальные на дату запроса.</w:t>
      </w:r>
    </w:p>
    <w:p w:rsidR="008E1A32" w:rsidRPr="008E116E" w:rsidRDefault="008E1A32" w:rsidP="008E11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11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Перед покупкой заручитесь нотариально заверенным согласием супруги или супруга владельца и выясните, не закреплено ли право собственности на объект за его бывшей женой или мужем, если расторжение брака произошло в последние три года. И особую бдительность следует проявлять в случае, когда продавец действует от лица собственника недвижимости по доверенности, поскольку такую схему часто выбирают мошенники. </w:t>
      </w:r>
    </w:p>
    <w:p w:rsidR="00D56583" w:rsidRDefault="00577D06" w:rsidP="00D565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0E7F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подготовке ряда документов (договоров купли-продажи земельных участков, договоров купли-продажи земельных участков с домом, договоров купли-продажи квартир, комнат и т.д</w:t>
      </w:r>
      <w:r w:rsidR="003A41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0E7F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565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7F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также </w:t>
      </w:r>
      <w:r w:rsidR="00D565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0E7F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оказание юридических консультационных услуг, свя</w:t>
      </w:r>
      <w:r w:rsidR="00D565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занных с оборотом недвижимости, поможет Кадастровая палата по Республике Мордовия.</w:t>
      </w:r>
      <w:r w:rsidR="00D56583" w:rsidRPr="00D56583">
        <w:rPr>
          <w:rFonts w:ascii="Times New Roman" w:hAnsi="Times New Roman" w:cs="Times New Roman"/>
          <w:sz w:val="24"/>
        </w:rPr>
        <w:t xml:space="preserve"> </w:t>
      </w:r>
      <w:r w:rsidR="00D56583">
        <w:rPr>
          <w:rFonts w:ascii="Times New Roman" w:hAnsi="Times New Roman" w:cs="Times New Roman"/>
          <w:sz w:val="24"/>
        </w:rPr>
        <w:t xml:space="preserve">Узнать более подробную информацию о тарифах и способах получения услуги можно </w:t>
      </w:r>
      <w:r w:rsidR="00D56583" w:rsidRPr="00E657FC">
        <w:rPr>
          <w:rFonts w:ascii="Times New Roman" w:hAnsi="Times New Roman" w:cs="Times New Roman"/>
          <w:sz w:val="24"/>
        </w:rPr>
        <w:t xml:space="preserve">по телефону: 8 (342) 79-02-11. </w:t>
      </w:r>
    </w:p>
    <w:p w:rsidR="00D56583" w:rsidRDefault="00D56583" w:rsidP="00D565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56583" w:rsidRDefault="00D56583" w:rsidP="00D5658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56583" w:rsidSect="00A6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1A32"/>
    <w:rsid w:val="001F16A0"/>
    <w:rsid w:val="002351E9"/>
    <w:rsid w:val="0034035D"/>
    <w:rsid w:val="003A4173"/>
    <w:rsid w:val="004A2699"/>
    <w:rsid w:val="00577D06"/>
    <w:rsid w:val="005D43ED"/>
    <w:rsid w:val="00730B6D"/>
    <w:rsid w:val="007E0BC3"/>
    <w:rsid w:val="007E3B68"/>
    <w:rsid w:val="00845197"/>
    <w:rsid w:val="008E116E"/>
    <w:rsid w:val="008E1A32"/>
    <w:rsid w:val="00A64E1D"/>
    <w:rsid w:val="00B159E2"/>
    <w:rsid w:val="00C06ADC"/>
    <w:rsid w:val="00C81515"/>
    <w:rsid w:val="00D56583"/>
    <w:rsid w:val="00D7418E"/>
    <w:rsid w:val="00DC2584"/>
    <w:rsid w:val="00EA3537"/>
    <w:rsid w:val="00F47544"/>
    <w:rsid w:val="00F5328A"/>
    <w:rsid w:val="00F9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ovchinnikova</dc:creator>
  <cp:lastModifiedBy>ovchinnikova</cp:lastModifiedBy>
  <cp:revision>8</cp:revision>
  <dcterms:created xsi:type="dcterms:W3CDTF">2019-05-20T09:27:00Z</dcterms:created>
  <dcterms:modified xsi:type="dcterms:W3CDTF">2019-05-29T05:56:00Z</dcterms:modified>
</cp:coreProperties>
</file>